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2010-2015年中国机械化农业及园艺机具制造行业运营态势分析调研报告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2010-2015年中国机械化农业及园艺机具制造行业运营态势分析调研报告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2010-2015年中国机械化农业及园艺机具制造行业运营态势分析调研报告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2010-2015年中国机械化农业及园艺机具制造行业运营态势分析调研报告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