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2010-2015年中国假肢行业市场供需预测与战略投资风险预测研究报告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2010-2015年中国假肢行业市场供需预测与战略投资风险预测研究报告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2010-2015年中国假肢行业市场供需预测与战略投资风险预测研究报告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2010-2015年中国假肢行业市场供需预测与战略投资风险预测研究报告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