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2010-2015年中国衬衫面料行业投资前景分析及运营态势研究预测报告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2010-2015年中国衬衫面料行业投资前景分析及运营态势研究预测报告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2010-2015年中国衬衫面料行业投资前景分析及运营态势研究预测报告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2010-2015年中国衬衫面料行业投资前景分析及运营态势研究预测报告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