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2010-2015年中国漆器工艺品制造行业投资前景运行分析报告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2010-2015年中国漆器工艺品制造行业投资前景运行分析报告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2010-2015年中国漆器工艺品制造行业投资前景运行分析报告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2010-2015年中国漆器工艺品制造行业投资前景运行分析报告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