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IC卡/智能卡市场发展前景及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IC卡/智能卡市场发展前景及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卡/智能卡市场发展前景及投资商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卡/智能卡市场发展前景及投资商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