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2011-2015年中国防腐涂料产业投资战略及运营态势研究报告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2011-2015年中国防腐涂料产业投资战略及运营态势研究报告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2011-2015年中国防腐涂料产业投资战略及运营态势研究报告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2011-2015年中国防腐涂料产业投资战略及运营态势研究报告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