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2010-2015年中国组合烤具行业投资分析及运营前景预测报告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2010-2015年中国组合烤具行业投资分析及运营前景预测报告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2010-2015年中国组合烤具行业投资分析及运营前景预测报告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2010-2015年中国组合烤具行业投资分析及运营前景预测报告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