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2010-2015年中国职员椅行业投资前景分析及发展动态预测报告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2010-2015年中国职员椅行业投资前景分析及发展动态预测报告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2010-2015年中国职员椅行业投资前景分析及发展动态预测报告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2010-2015年中国职员椅行业投资前景分析及发展动态预测报告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