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无氟变频空调行业运营现状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无氟变频空调行业运营现状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无氟变频空调行业运营现状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无氟变频空调行业运营现状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