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2010-2015年中国液晶彩电行业投资战略分析及运营前景调研报告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2010-2015年中国液晶彩电行业投资战略分析及运营前景调研报告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2010-2015年中国液晶彩电行业投资战略分析及运营前景调研报告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2010-2015年中国液晶彩电行业投资战略分析及运营前景调研报告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