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2010-2015年中国休闲家具行业投资分析及经营状况研究报告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2010-2015年中国休闲家具行业投资分析及经营状况研究报告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2010-2015年中国休闲家具行业投资分析及经营状况研究报告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https://www.icandata.com/view/161268.html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https://www.icandata.com/view/161268.html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2010-2015年中国休闲家具行业投资分析及经营状况研究报告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161268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