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2010-2015年中国卫浴产品行业投资风险分析及前景预测报告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2010-2015年中国卫浴产品行业投资风险分析及前景预测报告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2010-2015年中国卫浴产品行业投资风险分析及前景预测报告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2010-2015年中国卫浴产品行业投资风险分析及前景预测报告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