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冰箱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冰箱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行业投资前景分析及运营态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行业投资前景分析及运营态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