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2010-2015年中国图书出版市场运行环境分析及投资前景咨询研究报告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2010-2015年中国图书出版市场运行环境分析及投资前景咨询研究报告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2010-2015年中国图书出版市场运行环境分析及投资前景咨询研究报告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2010-2015年中国图书出版市场运行环境分析及投资前景咨询研究报告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