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2010-2012年中国禽蛋行业运营态势评估及发展前景预测报告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2010-2012年中国禽蛋行业运营态势评估及发展前景预测报告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2010-2012年中国禽蛋行业运营态势评估及发展前景预测报告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https://www.icandata.com/view/161639.html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https://www.icandata.com/view/161639.html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2010-2012年中国禽蛋行业运营态势评估及发展前景预测报告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161639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