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2011-2015年中国生物制药行业前景规划分析与投资战略研究报告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2011-2015年中国生物制药行业前景规划分析与投资战略研究报告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2011-2015年中国生物制药行业前景规划分析与投资战略研究报告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2011-2015年中国生物制药行业前景规划分析与投资战略研究报告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