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2011-2015年中国调味品市场运营态势与发展前景预测报告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2011-2015年中国调味品市场运营态势与发展前景预测报告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2011-2015年中国调味品市场运营态势与发展前景预测报告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2011-2015年中国调味品市场运营态势与发展前景预测报告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