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2010-2015年中国餐桌行业投资前景分析及发展趋势预测报告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2010-2015年中国餐桌行业投资前景分析及发展趋势预测报告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2010-2015年中国餐桌行业投资前景分析及发展趋势预测报告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2010-2015年中国餐桌行业投资前景分析及发展趋势预测报告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