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2010-2015年中国抄纸助剂行业发展局势分析及投资前景预测报告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2010-2015年中国抄纸助剂行业发展局势分析及投资前景预测报告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2010-2015年中国抄纸助剂行业发展局势分析及投资前景预测报告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2010-2015年中国抄纸助剂行业发展局势分析及投资前景预测报告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