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2010-2015年中国汽车车身、挂车的制造行业运营前景规划分析报告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2010-2015年中国汽车车身、挂车的制造行业运营前景规划分析报告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2010-2015年中国汽车车身、挂车的制造行业运营前景规划分析报告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2010-2015年中国汽车车身、挂车的制造行业运营前景规划分析报告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