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2010-2015年中国西洋参行业运营态势与投资方向分析研究报告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2010-2015年中国西洋参行业运营态势与投资方向分析研究报告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2010-2015年中国西洋参行业运营态势与投资方向分析研究报告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2010-2015年中国西洋参行业运营态势与投资方向分析研究报告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