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2010-2015年中国半导体材料行业营销策略与投资方向分析研究报告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2010-2015年中国半导体材料行业营销策略与投资方向分析研究报告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2010-2015年中国半导体材料行业营销策略与投资方向分析研究报告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2010-2015年中国半导体材料行业营销策略与投资方向分析研究报告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