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2010-2015年中国飞碟、飞盘行业投资风险分析及竞争格局研究报告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2010-2015年中国飞碟、飞盘行业投资风险分析及竞争格局研究报告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2010-2015年中国飞碟、飞盘行业投资风险分析及竞争格局研究报告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2010-2015年中国飞碟、飞盘行业投资风险分析及竞争格局研究报告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