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2011-2015年中国大型铸锻件市场分析与投资风险战略研究报告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2011-2015年中国大型铸锻件市场分析与投资风险战略研究报告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2011-2015年中国大型铸锻件市场分析与投资风险战略研究报告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2011-2015年中国大型铸锻件市场分析与投资风险战略研究报告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