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2010-2015年中国会议桌行业投资风险分析与前景预测分析报告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2010-2015年中国会议桌行业投资风险分析与前景预测分析报告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2010-2015年中国会议桌行业投资风险分析与前景预测分析报告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2010-2015年中国会议桌行业投资风险分析与前景预测分析报告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