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2010-2015年中国极限运动用品运营前景分析及投资风险预测报告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2010-2015年中国极限运动用品运营前景分析及投资风险预测报告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2010-2015年中国极限运动用品运营前景分析及投资风险预测报告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2010-2015年中国极限运动用品运营前景分析及投资风险预测报告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