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2010-2015年中国家用金属制品行业发展规划分析及投资风险预测报告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2010-2015年中国家用金属制品行业发展规划分析及投资风险预测报告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2010-2015年中国家用金属制品行业发展规划分析及投资风险预测报告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2010-2015年中国家用金属制品行业发展规划分析及投资风险预测报告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