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2010-2015年中国仿古砖行业竞争格局规划及投资前景预测报告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2010-2015年中国仿古砖行业竞争格局规划及投资前景预测报告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2010-2015年中国仿古砖行业竞争格局规划及投资前景预测报告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https://www.icandata.com/view/162600.html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https://www.icandata.com/view/162600.html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2010-2015年中国仿古砖行业竞争格局规划及投资前景预测报告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162600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