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废弃资源和废旧材料回收加工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废弃资源和废旧材料回收加工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废弃资源和废旧材料回收加工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废弃资源和废旧材料回收加工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