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2011-2015年中国智能机器人产业发展前景调研与投资战略研究报告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2011-2015年中国智能机器人产业发展前景调研与投资战略研究报告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2011-2015年中国智能机器人产业发展前景调研与投资战略研究报告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2011-2015年中国智能机器人产业发展前景调研与投资战略研究报告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