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2010-2015年中国密封圈行业市场运营态势与投资风险预测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2010-2015年中国密封圈行业市场运营态势与投资风险预测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2010-2015年中国密封圈行业市场运营态势与投资风险预测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2010-2015年中国密封圈行业市场运营态势与投资风险预测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162803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