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建筑玻璃市场需求评估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建筑玻璃市场需求评估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玻璃市场需求评估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建筑玻璃市场需求评估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