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2011-2015年中国移动硬盘市场运营规划深度评估及投资前景预测报告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2011-2015年中国移动硬盘市场运营规划深度评估及投资前景预测报告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2011-2015年中国移动硬盘市场运营规划深度评估及投资前景预测报告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2011-2015年中国移动硬盘市场运营规划深度评估及投资前景预测报告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