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2010-2015年中国潜水用品行业投资战略规划分析及前景预测报告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2010-2015年中国潜水用品行业投资战略规划分析及前景预测报告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2010-2015年中国潜水用品行业投资战略规划分析及前景预测报告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2010-2015年中国潜水用品行业投资战略规划分析及前景预测报告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