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2010-2015年中国烧烤炉行业投资规划分析及发展前景预测报告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2010-2015年中国烧烤炉行业投资规划分析及发展前景预测报告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2010-2015年中国烧烤炉行业投资规划分析及发展前景预测报告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2010-2015年中国烧烤炉行业投资规划分析及发展前景预测报告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