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2010-2015年中国试纸行业投资战略分析及运营前景研究报告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2010-2015年中国试纸行业投资战略分析及运营前景研究报告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2010-2015年中国试纸行业投资战略分析及运营前景研究报告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2010-2015年中国试纸行业投资战略分析及运营前景研究报告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