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2010-2015年中国睡眠保健用品行业投资风险分析及发展前景预测报告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2010-2015年中国睡眠保健用品行业投资风险分析及发展前景预测报告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2010-2015年中国睡眠保健用品行业投资风险分析及发展前景预测报告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2010-2015年中国睡眠保健用品行业投资风险分析及发展前景预测报告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