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菜粕市场运营态势及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菜粕市场运营态势及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菜粕市场运营态势及投资风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菜粕市场运营态势及投资风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