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艺器材及娱乐用品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艺器材及娱乐用品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行业“十一五”发展回顾及“十二五”规划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行业“十一五”发展回顾及“十二五”规划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