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西乐器行业“十一五”发展回顾及“十二五”规划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西乐器行业“十一五”发展回顾及“十二五”规划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西乐器行业“十一五”发展回顾及“十二五”规划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西乐器行业“十一五”发展回顾及“十二五”规划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