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西乐器行业“十一五”发展回顾及“十二五”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西乐器行业“十一五”发展回顾及“十二五”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乐器行业“十一五”发展回顾及“十二五”规划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乐器行业“十一五”发展回顾及“十二五”规划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