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中国盐加工行业“十一五”发展回顾及“十二五”规划预测报告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中国盐加工行业“十一五”发展回顾及“十二五”规划预测报告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中国盐加工行业“十一五”发展回顾及“十二五”规划预测报告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中国盐加工行业“十一五”发展回顾及“十二五”规划预测报告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