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“十二五”规划中国水资源专用机械行业发展指导报告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“十二五”规划中国水资源专用机械行业发展指导报告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“十二五”规划中国水资源专用机械行业发展指导报告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“十二五”规划中国水资源专用机械行业发展指导报告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