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2011-2015年中国制冷空调行业运营态势与发展前景分析报告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2011-2015年中国制冷空调行业运营态势与发展前景分析报告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2011-2015年中国制冷空调行业运营态势与发展前景分析报告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2011-2015年中国制冷空调行业运营态势与发展前景分析报告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