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2011-2015年中国健康养生市场运营态势评估与投资前景预测报告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2011-2015年中国健康养生市场运营态势评估与投资前景预测报告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2011-2015年中国健康养生市场运营态势评估与投资前景预测报告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https://www.icandata.com/view/164824.html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https://www.icandata.com/view/164824.html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2011-2015年中国健康养生市场运营态势评估与投资前景预测报告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164824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