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2011-2015年中国可编程控制器市场竞争态势及投资前景预测报告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2011-2015年中国可编程控制器市场竞争态势及投资前景预测报告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2011-2015年中国可编程控制器市场竞争态势及投资前景预测报告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2011-2015年中国可编程控制器市场竞争态势及投资前景预测报告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