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2011-2015年中国亚克力市场运营态势调研及投资方向研究报告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2011-2015年中国亚克力市场运营态势调研及投资方向研究报告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2011-2015年中国亚克力市场运营态势调研及投资方向研究报告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https://www.icandata.com/view/165176.html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https://www.icandata.com/view/165176.html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2011-2015年中国亚克力市场运营态势调研及投资方向研究报告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165176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