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2011-2015年中国移动多媒体产业需求调研与发展趋势预测报告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2011-2015年中国移动多媒体产业需求调研与发展趋势预测报告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2011-2015年中国移动多媒体产业需求调研与发展趋势预测报告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2011-2015年中国移动多媒体产业需求调研与发展趋势预测报告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