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2011-2015年中国微生物肥料产业竞争态势与投资风险预测报告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2011-2015年中国微生物肥料产业竞争态势与投资风险预测报告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2011-2015年中国微生物肥料产业竞争态势与投资风险预测报告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2011-2015年中国微生物肥料产业竞争态势与投资风险预测报告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