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2010-2015年中国小灵通行业投资风险分析及前景预测报告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2010-2015年中国小灵通行业投资风险分析及前景预测报告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2010-2015年中国小灵通行业投资风险分析及前景预测报告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2010-2015年中国小灵通行业投资风险分析及前景预测报告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165992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